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pPr w:bottomFromText="0" w:horzAnchor="margin" w:leftFromText="180" w:rightFromText="180" w:tblpX="0" w:tblpXSpec="center" w:tblpY="330" w:topFromText="0" w:vertAnchor="margin"/>
        <w:tblW w:w="1105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58"/>
        <w:gridCol w:w="237"/>
        <w:gridCol w:w="10327"/>
        <w:gridCol w:w="34"/>
      </w:tblGrid>
      <w:tr>
        <w:trPr>
          <w:trHeight w:val="2131" w:hRule="atLeast"/>
        </w:trPr>
        <w:tc>
          <w:tcPr>
            <w:tcW w:w="458" w:type="dxa"/>
            <w:tcBorders/>
          </w:tcPr>
          <w:p>
            <w:pPr>
              <w:pStyle w:val="Style35"/>
              <w:widowControl w:val="false"/>
              <w:ind w:left="-851" w:hanging="0"/>
              <w:rPr>
                <w:rFonts w:ascii="Century Gothic" w:hAnsi="Century Gothic"/>
              </w:rPr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10795</wp:posOffset>
                  </wp:positionV>
                  <wp:extent cx="3810000" cy="1263015"/>
                  <wp:effectExtent l="0" t="0" r="0" b="0"/>
                  <wp:wrapNone/>
                  <wp:docPr id="1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2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" w:type="dxa"/>
            <w:tcBorders/>
            <w:shd w:color="auto" w:fill="FFFFFF" w:themeFill="background1" w:val="clear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35"/>
              <w:widowControl w:val="false"/>
              <w:ind w:left="-851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eastAsia="ru-RU" w:bidi="ar-SA"/>
              </w:rPr>
              <w:t xml:space="preserve">                        </w:t>
            </w:r>
          </w:p>
        </w:tc>
        <w:tc>
          <w:tcPr>
            <w:tcW w:w="10327" w:type="dxa"/>
            <w:tcBorders/>
            <w:shd w:color="auto" w:fill="FFFFFF" w:themeFill="background1" w:val="clear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</w:pPr>
            <w:r>
              <w:rPr>
                <w:rFonts w:cs="Verdana" w:ascii="Century Gothic" w:hAnsi="Century Gothic"/>
                <w:b/>
                <w:color w:val="000000" w:themeColor="text1"/>
                <w:lang w:eastAsia="ru-RU"/>
              </w:rPr>
              <w:t xml:space="preserve">                                                            </w:t>
            </w:r>
            <w:r>
              <w:rPr>
                <w:rFonts w:cs="Verdana" w:ascii="Century Gothic" w:hAnsi="Century Gothic"/>
                <w:b/>
                <w:color w:val="000000" w:themeColor="text1"/>
                <w:lang w:eastAsia="ru-RU"/>
              </w:rPr>
              <w:t>Заявка на онлайн-участие</w:t>
            </w:r>
          </w:p>
          <w:p>
            <w:pPr>
              <w:pStyle w:val="Normal"/>
              <w:widowControl w:val="false"/>
              <w:jc w:val="right"/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Verdana" w:ascii="Century Gothic" w:hAnsi="Century Gothic"/>
                <w:color w:val="000000" w:themeColor="text1"/>
                <w:sz w:val="22"/>
                <w:szCs w:val="22"/>
                <w:lang w:eastAsia="ru-RU"/>
              </w:rPr>
              <w:t xml:space="preserve">Всероссийский практический вебинар </w:t>
            </w:r>
          </w:p>
          <w:p>
            <w:pPr>
              <w:pStyle w:val="Normal"/>
              <w:widowControl w:val="false"/>
              <w:jc w:val="right"/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Verdana" w:ascii="Century Gothic" w:hAnsi="Century Gothic"/>
                <w:color w:val="000000" w:themeColor="text1"/>
                <w:sz w:val="22"/>
                <w:szCs w:val="22"/>
                <w:lang w:eastAsia="ru-RU"/>
              </w:rPr>
              <w:t>«Организация и проведение</w:t>
              <w:br/>
              <w:t>общего собрания собственников:</w:t>
            </w:r>
          </w:p>
          <w:p>
            <w:pPr>
              <w:pStyle w:val="Normal"/>
              <w:widowControl w:val="false"/>
              <w:jc w:val="right"/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Verdana" w:ascii="Century Gothic" w:hAnsi="Century Gothic"/>
                <w:color w:val="000000" w:themeColor="text1"/>
                <w:sz w:val="22"/>
                <w:szCs w:val="22"/>
                <w:lang w:eastAsia="ru-RU"/>
              </w:rPr>
              <w:t>риски стать недействительным»</w:t>
            </w:r>
          </w:p>
          <w:p>
            <w:pPr>
              <w:pStyle w:val="Normal"/>
              <w:widowControl w:val="false"/>
              <w:jc w:val="right"/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Verdana" w:ascii="Century Gothic" w:hAnsi="Century Gothic"/>
                <w:color w:val="000000" w:themeColor="text1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entury Gothic" w:hAnsi="Century Gothic" w:cs="Verdana"/>
                <w:b/>
                <w:bCs/>
                <w:color w:val="000000" w:themeColor="text1"/>
                <w:lang w:eastAsia="ru-RU"/>
              </w:rPr>
            </w:pPr>
            <w:r>
              <w:rPr>
                <w:rFonts w:cs="Verdana" w:ascii="Century Gothic" w:hAnsi="Century Gothic"/>
                <w:b/>
                <w:bCs/>
                <w:color w:val="000000" w:themeColor="text1"/>
                <w:sz w:val="22"/>
                <w:szCs w:val="22"/>
                <w:lang w:eastAsia="ru-RU"/>
              </w:rPr>
              <w:t>19 декабря 2023 года</w:t>
            </w:r>
          </w:p>
          <w:p>
            <w:pPr>
              <w:pStyle w:val="Normal"/>
              <w:widowControl w:val="false"/>
              <w:suppressAutoHyphens w:val="false"/>
              <w:jc w:val="right"/>
              <w:rPr>
                <w:rFonts w:ascii="Century Gothic" w:hAnsi="Century Gothic" w:cs="Verdana"/>
                <w:bCs/>
                <w:color w:val="000000" w:themeColor="text1"/>
                <w:lang w:eastAsia="ru-RU"/>
              </w:rPr>
            </w:pPr>
            <w:r>
              <w:rPr>
                <w:rFonts w:cs="Verdana" w:ascii="Century Gothic" w:hAnsi="Century Gothic"/>
                <w:b/>
                <w:bCs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1" w:hRule="atLeast"/>
        </w:trPr>
        <w:tc>
          <w:tcPr>
            <w:tcW w:w="11056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ind w:left="142" w:hanging="0"/>
              <w:rPr>
                <w:rFonts w:ascii="Century Gothic" w:hAnsi="Century Gothic"/>
                <w:sz w:val="22"/>
                <w:szCs w:val="32"/>
              </w:rPr>
            </w:pPr>
            <w:r>
              <w:rPr>
                <w:rFonts w:ascii="Century Gothic" w:hAnsi="Century Gothic"/>
                <w:b/>
                <w:sz w:val="22"/>
                <w:szCs w:val="32"/>
              </w:rPr>
              <w:t xml:space="preserve">Исполнительная дирекция: </w:t>
            </w:r>
            <w:r>
              <w:rPr>
                <w:rFonts w:ascii="Century Gothic" w:hAnsi="Century Gothic"/>
                <w:sz w:val="22"/>
                <w:szCs w:val="32"/>
              </w:rPr>
              <w:t>Информационный портал «Управление ЖКХ»</w:t>
              <w:br/>
              <w:t>Россия, г. Москва, 127549, ул. Пришвина, дом 8, корпус 2. Тел./факс: 8 (499) 372-10-39</w:t>
            </w:r>
          </w:p>
          <w:p>
            <w:pPr>
              <w:pStyle w:val="Standard"/>
              <w:widowControl w:val="false"/>
              <w:spacing w:lineRule="auto" w:line="288" w:before="0" w:after="0"/>
              <w:ind w:left="142" w:hanging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Cs w:val="28"/>
              </w:rPr>
              <w:t>Официальный сайт:</w:t>
            </w:r>
            <w:r>
              <w:rPr>
                <w:rFonts w:ascii="Century Gothic" w:hAnsi="Century Gothic"/>
                <w:szCs w:val="28"/>
              </w:rPr>
              <w:t xml:space="preserve"> </w:t>
            </w:r>
            <w:hyperlink r:id="rId3">
              <w:r>
                <w:rPr>
                  <w:rStyle w:val="-"/>
                  <w:rFonts w:ascii="Century Gothic" w:hAnsi="Century Gothic"/>
                  <w:szCs w:val="28"/>
                  <w:lang w:val="en-US"/>
                </w:rPr>
                <w:t>www</w:t>
              </w:r>
              <w:r>
                <w:rPr>
                  <w:rStyle w:val="-"/>
                  <w:rFonts w:ascii="Century Gothic" w:hAnsi="Century Gothic"/>
                  <w:szCs w:val="28"/>
                </w:rPr>
                <w:t>.upravlenie-gkh.ru</w:t>
              </w:r>
            </w:hyperlink>
            <w:r>
              <w:rPr>
                <w:rFonts w:ascii="Century Gothic" w:hAnsi="Century Gothic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Cs w:val="28"/>
                <w:lang w:val="en-US"/>
              </w:rPr>
              <w:t>E</w:t>
            </w:r>
            <w:r>
              <w:rPr>
                <w:rFonts w:ascii="Century Gothic" w:hAnsi="Century Gothic"/>
                <w:b/>
                <w:szCs w:val="28"/>
              </w:rPr>
              <w:t>-</w:t>
            </w:r>
            <w:r>
              <w:rPr>
                <w:rFonts w:ascii="Century Gothic" w:hAnsi="Century Gothic"/>
                <w:b/>
                <w:szCs w:val="28"/>
                <w:lang w:val="en-US"/>
              </w:rPr>
              <w:t>mail</w:t>
            </w:r>
            <w:r>
              <w:rPr>
                <w:rFonts w:ascii="Century Gothic" w:hAnsi="Century Gothic"/>
                <w:b/>
                <w:szCs w:val="28"/>
              </w:rPr>
              <w:t>:</w:t>
            </w:r>
            <w:r>
              <w:rPr>
                <w:rFonts w:ascii="Century Gothic" w:hAnsi="Century Gothic"/>
                <w:szCs w:val="28"/>
              </w:rPr>
              <w:t xml:space="preserve"> </w:t>
            </w:r>
            <w:hyperlink r:id="rId4">
              <w:r>
                <w:rPr>
                  <w:rStyle w:val="-"/>
                  <w:rFonts w:ascii="Century Gothic" w:hAnsi="Century Gothic"/>
                </w:rPr>
                <w:t>d.puhov@od-group.ru</w:t>
              </w:r>
            </w:hyperlink>
          </w:p>
        </w:tc>
      </w:tr>
    </w:tbl>
    <w:p>
      <w:pPr>
        <w:pStyle w:val="Normal"/>
        <w:rPr>
          <w:rFonts w:ascii="Century Gothic" w:hAnsi="Century Gothic"/>
          <w:b/>
          <w:color w:val="365F91"/>
          <w:sz w:val="12"/>
          <w:szCs w:val="10"/>
        </w:rPr>
      </w:pPr>
      <w:r>
        <w:rPr>
          <w:rFonts w:ascii="Century Gothic" w:hAnsi="Century Gothic"/>
          <w:b/>
          <w:color w:val="365F91"/>
          <w:sz w:val="12"/>
          <w:szCs w:val="10"/>
        </w:rPr>
      </w:r>
    </w:p>
    <w:tbl>
      <w:tblPr>
        <w:tblpPr w:bottomFromText="0" w:horzAnchor="margin" w:leftFromText="180" w:rightFromText="180" w:tblpX="74" w:tblpY="21" w:topFromText="0" w:vertAnchor="text"/>
        <w:tblW w:w="107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479"/>
        <w:gridCol w:w="3285"/>
      </w:tblGrid>
      <w:tr>
        <w:trPr>
          <w:trHeight w:val="300" w:hRule="atLeast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snapToGrid w:val="false"/>
              <w:rPr>
                <w:rFonts w:ascii="Century Gothic" w:hAnsi="Century Gothic" w:cs="Arial"/>
                <w:b/>
                <w:szCs w:val="21"/>
              </w:rPr>
            </w:pPr>
            <w:r>
              <w:rPr>
                <w:rFonts w:cs="Arial" w:ascii="Century Gothic" w:hAnsi="Century Gothic"/>
                <w:b/>
                <w:szCs w:val="21"/>
              </w:rPr>
              <w:t>Регистрационный взнос октябрь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b/>
                <w:szCs w:val="21"/>
              </w:rPr>
            </w:pPr>
            <w:r>
              <w:rPr>
                <w:rFonts w:cs="Arial" w:ascii="Century Gothic" w:hAnsi="Century Gothic"/>
                <w:b/>
                <w:szCs w:val="21"/>
              </w:rPr>
              <w:t>7 900 рублей</w:t>
            </w:r>
          </w:p>
        </w:tc>
      </w:tr>
      <w:tr>
        <w:trPr>
          <w:trHeight w:val="274" w:hRule="atLeast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snapToGrid w:val="false"/>
              <w:rPr>
                <w:rFonts w:ascii="Century Gothic" w:hAnsi="Century Gothic" w:cs="Arial"/>
                <w:b/>
                <w:szCs w:val="21"/>
              </w:rPr>
            </w:pPr>
            <w:r>
              <w:rPr>
                <w:rFonts w:cs="Arial" w:ascii="Century Gothic" w:hAnsi="Century Gothic"/>
                <w:b/>
                <w:szCs w:val="21"/>
              </w:rPr>
              <w:t xml:space="preserve">Регистрационный взнос ноябрь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b/>
                <w:szCs w:val="21"/>
              </w:rPr>
            </w:pPr>
            <w:r>
              <w:rPr>
                <w:rFonts w:cs="Arial" w:ascii="Century Gothic" w:hAnsi="Century Gothic"/>
                <w:b/>
                <w:szCs w:val="21"/>
              </w:rPr>
              <w:t>11 900 рублей</w:t>
            </w:r>
          </w:p>
        </w:tc>
      </w:tr>
      <w:tr>
        <w:trPr>
          <w:trHeight w:val="274" w:hRule="atLeast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55" w:leader="none"/>
              </w:tabs>
              <w:snapToGrid w:val="false"/>
              <w:rPr>
                <w:rFonts w:ascii="Century Gothic" w:hAnsi="Century Gothic" w:cs="Arial"/>
                <w:b/>
                <w:szCs w:val="21"/>
              </w:rPr>
            </w:pPr>
            <w:r>
              <w:rPr>
                <w:rFonts w:cs="Arial" w:ascii="Century Gothic" w:hAnsi="Century Gothic"/>
                <w:b/>
                <w:szCs w:val="21"/>
              </w:rPr>
              <w:t xml:space="preserve">Регистрационный взнос декабрь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b/>
                <w:szCs w:val="21"/>
              </w:rPr>
            </w:pPr>
            <w:r>
              <w:rPr>
                <w:rFonts w:cs="Arial" w:ascii="Century Gothic" w:hAnsi="Century Gothic"/>
                <w:b/>
                <w:szCs w:val="21"/>
              </w:rPr>
              <w:t>13 900 рублей</w:t>
            </w:r>
          </w:p>
        </w:tc>
      </w:tr>
    </w:tbl>
    <w:p>
      <w:pPr>
        <w:pStyle w:val="Normal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</w:r>
    </w:p>
    <w:p>
      <w:pPr>
        <w:pStyle w:val="Normal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В стоимость участия включено: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Предоставление доступа на WEB-трансляцию Всероссийского практического вебинара «Организация и проведение общего собрания собственников: риски стать недействительным» 19 декабря 2023 г.;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Предоставление итоговых материалов Всероссийского практического вебинара «Организация и проведение общего собрания собственников: риски стать недействительным» 19 дека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>бря 2023 г.</w:t>
      </w:r>
    </w:p>
    <w:p>
      <w:pPr>
        <w:pStyle w:val="Normal"/>
        <w:ind w:left="284" w:hang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tbl>
      <w:tblPr>
        <w:tblW w:w="49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3"/>
        <w:gridCol w:w="2882"/>
        <w:gridCol w:w="3207"/>
      </w:tblGrid>
      <w:tr>
        <w:trPr>
          <w:trHeight w:val="246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Обмен закрывающими документами </w:t>
            </w:r>
          </w:p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(отметить нужное)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605" w:leader="none"/>
              </w:tabs>
              <w:snapToGrid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ЭДО – Диадок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605" w:leader="none"/>
              </w:tabs>
              <w:snapToGrid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Оригиналы почтой России</w:t>
            </w:r>
          </w:p>
        </w:tc>
      </w:tr>
      <w:tr>
        <w:trPr>
          <w:trHeight w:val="399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Организация-участник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05" w:leader="none"/>
              </w:tabs>
              <w:snapToGrid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</w:tr>
      <w:tr>
        <w:trPr>
          <w:trHeight w:val="477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ФИО и должность подписанта по договору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</w:tr>
      <w:tr>
        <w:trPr>
          <w:trHeight w:val="311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Основание полномочий подписанта (Устав, Положение, Распоряжение, Доверенность и т.д.)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ФИО и сокращенная (краткая) должность участника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</w:tr>
      <w:tr>
        <w:trPr>
          <w:trHeight w:val="339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М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обильный номер участника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false"/>
              <w:spacing w:lineRule="atLeast" w:line="255" w:beforeAutospacing="1" w:after="120"/>
              <w:ind w:left="0" w:right="120" w:hanging="3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</w:tr>
      <w:tr>
        <w:trPr>
          <w:trHeight w:val="317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участника 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</w:tr>
      <w:tr>
        <w:trPr>
          <w:trHeight w:val="140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Юридический адрес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организации-участника 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Фактический адрес</w:t>
            </w:r>
          </w:p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организации-участника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</w:tr>
      <w:tr>
        <w:trPr>
          <w:trHeight w:val="246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ФИО контактного лица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</w:tr>
      <w:tr>
        <w:trPr>
          <w:trHeight w:val="363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Телефон, факс,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контактного лица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</w:tr>
      <w:tr>
        <w:trPr>
          <w:trHeight w:val="266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ИНН и КПП организации-участника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Helvetica" w:ascii="Helvetica" w:hAnsi="Helvetica"/>
                <w:color w:val="1A1A1A"/>
                <w:sz w:val="18"/>
                <w:szCs w:val="18"/>
                <w:shd w:fill="FFFFFF" w:val="clear"/>
              </w:rPr>
              <w:t>ИНН КПП</w:t>
            </w:r>
          </w:p>
        </w:tc>
      </w:tr>
      <w:tr>
        <w:trPr>
          <w:trHeight w:val="281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Банковские реквизиты (название банка, расчетный счет, корр. счет, БИК)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Helvetica" w:hAnsi="Helvetica" w:cs="Helvetica"/>
                <w:color w:val="1A1A1A"/>
                <w:sz w:val="18"/>
                <w:szCs w:val="18"/>
                <w:shd w:fill="FFFFFF" w:val="clear"/>
              </w:rPr>
            </w:pPr>
            <w:r>
              <w:rPr>
                <w:rFonts w:cs="Helvetica" w:ascii="Helvetica" w:hAnsi="Helvetica"/>
                <w:color w:val="1A1A1A"/>
                <w:sz w:val="18"/>
                <w:szCs w:val="18"/>
                <w:shd w:fill="FFFFFF" w:val="clear"/>
              </w:rPr>
              <w:t>Р/с</w:t>
            </w:r>
          </w:p>
          <w:p>
            <w:pPr>
              <w:pStyle w:val="Normal"/>
              <w:widowControl w:val="false"/>
              <w:snapToGrid w:val="false"/>
              <w:rPr>
                <w:rFonts w:ascii="Helvetica" w:hAnsi="Helvetica" w:cs="Helvetica"/>
                <w:color w:val="1A1A1A"/>
                <w:sz w:val="18"/>
                <w:szCs w:val="18"/>
                <w:shd w:fill="FFFFFF" w:val="clear"/>
              </w:rPr>
            </w:pPr>
            <w:r>
              <w:rPr>
                <w:rFonts w:cs="Helvetica" w:ascii="Helvetica" w:hAnsi="Helvetica"/>
                <w:color w:val="1A1A1A"/>
                <w:sz w:val="18"/>
                <w:szCs w:val="18"/>
                <w:shd w:fill="FFFFFF" w:val="clear"/>
              </w:rPr>
              <w:t>Банк:</w:t>
            </w:r>
          </w:p>
          <w:p>
            <w:pPr>
              <w:pStyle w:val="Normal"/>
              <w:widowControl w:val="false"/>
              <w:snapToGrid w:val="false"/>
              <w:rPr>
                <w:rFonts w:ascii="Helvetica" w:hAnsi="Helvetica" w:cs="Helvetica"/>
                <w:color w:val="1A1A1A"/>
                <w:sz w:val="18"/>
                <w:szCs w:val="18"/>
                <w:shd w:fill="FFFFFF" w:val="clear"/>
              </w:rPr>
            </w:pPr>
            <w:r>
              <w:rPr>
                <w:rFonts w:cs="Helvetica" w:ascii="Helvetica" w:hAnsi="Helvetica"/>
                <w:color w:val="1A1A1A"/>
                <w:sz w:val="18"/>
                <w:szCs w:val="18"/>
                <w:shd w:fill="FFFFFF" w:val="clear"/>
              </w:rPr>
              <w:t>К/с</w:t>
            </w:r>
          </w:p>
          <w:p>
            <w:pPr>
              <w:pStyle w:val="Normal"/>
              <w:widowControl w:val="false"/>
              <w:snapToGrid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Helvetica" w:ascii="Helvetica" w:hAnsi="Helvetica"/>
                <w:color w:val="1A1A1A"/>
                <w:sz w:val="18"/>
                <w:szCs w:val="18"/>
                <w:shd w:fill="FFFFFF" w:val="clear"/>
              </w:rPr>
              <w:t>БИК</w:t>
            </w:r>
          </w:p>
        </w:tc>
      </w:tr>
      <w:tr>
        <w:trPr>
          <w:trHeight w:val="233" w:hRule="atLeast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Дата оплаты 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14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</w:t>
      </w:r>
    </w:p>
    <w:p>
      <w:pPr>
        <w:pStyle w:val="14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  </w:t>
      </w:r>
      <w:r>
        <w:rPr>
          <w:rFonts w:ascii="Century Gothic" w:hAnsi="Century Gothic"/>
          <w:sz w:val="16"/>
          <w:szCs w:val="20"/>
        </w:rPr>
        <w:t>Настоящим подтверждаем наше намерение принять участие в работе вебинара и получать информационную рассылку</w:t>
      </w:r>
      <w:r>
        <w:rPr>
          <w:rFonts w:ascii="Century Gothic" w:hAnsi="Century Gothic"/>
          <w:sz w:val="18"/>
          <w:szCs w:val="20"/>
        </w:rPr>
        <w:t>.</w:t>
      </w:r>
    </w:p>
    <w:p>
      <w:pPr>
        <w:pStyle w:val="14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</w:r>
    </w:p>
    <w:p>
      <w:pPr>
        <w:pStyle w:val="14"/>
        <w:jc w:val="center"/>
        <w:rPr>
          <w:rStyle w:val="2"/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Подпись _____________ФИО _______________________ Дата _________________ 2023 г.         </w:t>
      </w:r>
      <w:r>
        <w:rPr>
          <w:rStyle w:val="2"/>
          <w:rFonts w:ascii="Century Gothic" w:hAnsi="Century Gothic"/>
          <w:b/>
          <w:sz w:val="20"/>
          <w:szCs w:val="18"/>
        </w:rPr>
        <w:t>М.П.</w:t>
      </w:r>
    </w:p>
    <w:p>
      <w:pPr>
        <w:pStyle w:val="14"/>
        <w:jc w:val="center"/>
        <w:rPr>
          <w:rFonts w:ascii="Century Gothic" w:hAnsi="Century Gothic"/>
          <w:b/>
          <w:bCs/>
          <w:sz w:val="20"/>
          <w:szCs w:val="18"/>
        </w:rPr>
      </w:pPr>
      <w:r>
        <w:rPr>
          <w:rFonts w:ascii="Century Gothic" w:hAnsi="Century Gothic"/>
          <w:b/>
          <w:bCs/>
          <w:sz w:val="20"/>
          <w:szCs w:val="18"/>
        </w:rPr>
      </w:r>
    </w:p>
    <w:p>
      <w:pPr>
        <w:pStyle w:val="Normal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Для участия направьте регистрационный бланк и банковские реквизиты:</w:t>
      </w:r>
    </w:p>
    <w:p>
      <w:pPr>
        <w:pStyle w:val="Normal"/>
        <w:jc w:val="center"/>
        <w:rPr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по факсу 8 (499) 372-10-39 или </w:t>
      </w:r>
      <w:r>
        <w:rPr>
          <w:rFonts w:ascii="Century Gothic" w:hAnsi="Century Gothic"/>
          <w:color w:val="000000" w:themeColor="text1"/>
          <w:sz w:val="18"/>
          <w:szCs w:val="16"/>
          <w:lang w:bidi="en-US"/>
        </w:rPr>
        <w:t>e</w:t>
      </w:r>
      <w:r>
        <w:rPr>
          <w:rFonts w:ascii="Century Gothic" w:hAnsi="Century Gothic"/>
          <w:color w:val="000000" w:themeColor="text1"/>
          <w:sz w:val="20"/>
          <w:szCs w:val="18"/>
          <w:lang w:bidi="en-US"/>
        </w:rPr>
        <w:t>-</w:t>
      </w:r>
      <w:r>
        <w:rPr>
          <w:rFonts w:ascii="Century Gothic" w:hAnsi="Century Gothic"/>
          <w:sz w:val="18"/>
          <w:szCs w:val="16"/>
        </w:rPr>
        <w:t>mail:</w:t>
      </w:r>
      <w:r>
        <w:rPr>
          <w:rFonts w:ascii="Century Gothic" w:hAnsi="Century Gothic"/>
          <w:sz w:val="18"/>
          <w:szCs w:val="18"/>
        </w:rPr>
        <w:t xml:space="preserve"> </w:t>
      </w:r>
      <w:hyperlink r:id="rId5">
        <w:r>
          <w:rPr>
            <w:rStyle w:val="-"/>
            <w:rFonts w:ascii="Century Gothic" w:hAnsi="Century Gothic"/>
            <w:sz w:val="18"/>
            <w:szCs w:val="18"/>
          </w:rPr>
          <w:t>d.puhov@od-group.ru</w:t>
        </w:r>
      </w:hyperlink>
      <w:r>
        <w:rPr/>
        <w:t xml:space="preserve"> </w:t>
      </w:r>
    </w:p>
    <w:p>
      <w:pPr>
        <w:pStyle w:val="Normal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Координатор проекта: </w:t>
      </w:r>
      <w:r>
        <w:rPr>
          <w:rFonts w:ascii="Century Gothic" w:hAnsi="Century Gothic"/>
          <w:sz w:val="18"/>
          <w:szCs w:val="18"/>
        </w:rPr>
        <w:t>Пухов Дмитрий Сергеевич, тел.: 8 (800) 200-11-81 (доб. 804), +7 (925) 879-40-95</w:t>
      </w:r>
    </w:p>
    <w:p>
      <w:pPr>
        <w:pStyle w:val="Normal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8 (800) 200-11-81 звонок по России бесплатный</w:t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720" w:right="567" w:gutter="0" w:header="720" w:top="777" w:footer="0" w:bottom="5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PT Serif">
    <w:charset w:val="cc"/>
    <w:family w:val="roman"/>
    <w:pitch w:val="variable"/>
  </w:font>
  <w:font w:name="Century Gothic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</w:p>
  <w:p>
    <w:pPr>
      <w:pStyle w:val="Style34"/>
      <w:rPr/>
    </w:pPr>
    <w:r>
      <w:rPr/>
    </w:r>
  </w:p>
  <w:p>
    <w:pPr>
      <w:pStyle w:val="Style3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</w:p>
  <w:p>
    <w:pPr>
      <w:pStyle w:val="Style34"/>
      <w:rPr/>
    </w:pPr>
    <w:r>
      <w:rPr/>
    </w:r>
  </w:p>
  <w:p>
    <w:pPr>
      <w:pStyle w:val="Style3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45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sid w:val="001e4510"/>
    <w:rPr/>
  </w:style>
  <w:style w:type="character" w:styleId="WW-Absatz-Standardschriftart" w:customStyle="1">
    <w:name w:val="WW-Absatz-Standardschriftart"/>
    <w:qFormat/>
    <w:rsid w:val="001e4510"/>
    <w:rPr/>
  </w:style>
  <w:style w:type="character" w:styleId="WW8Num1z0" w:customStyle="1">
    <w:name w:val="WW8Num1z0"/>
    <w:qFormat/>
    <w:rsid w:val="001e4510"/>
    <w:rPr>
      <w:rFonts w:ascii="Wingdings" w:hAnsi="Wingdings"/>
    </w:rPr>
  </w:style>
  <w:style w:type="character" w:styleId="WW8Num1z1" w:customStyle="1">
    <w:name w:val="WW8Num1z1"/>
    <w:qFormat/>
    <w:rsid w:val="001e4510"/>
    <w:rPr>
      <w:rFonts w:ascii="Courier New" w:hAnsi="Courier New" w:cs="Courier New"/>
    </w:rPr>
  </w:style>
  <w:style w:type="character" w:styleId="WW8Num1z3" w:customStyle="1">
    <w:name w:val="WW8Num1z3"/>
    <w:qFormat/>
    <w:rsid w:val="001e4510"/>
    <w:rPr>
      <w:rFonts w:ascii="Symbol" w:hAnsi="Symbol"/>
    </w:rPr>
  </w:style>
  <w:style w:type="character" w:styleId="WW8Num2z0" w:customStyle="1">
    <w:name w:val="WW8Num2z0"/>
    <w:qFormat/>
    <w:rsid w:val="001e4510"/>
    <w:rPr>
      <w:rFonts w:ascii="Wingdings" w:hAnsi="Wingdings"/>
    </w:rPr>
  </w:style>
  <w:style w:type="character" w:styleId="WW8Num2z3" w:customStyle="1">
    <w:name w:val="WW8Num2z3"/>
    <w:qFormat/>
    <w:rsid w:val="001e4510"/>
    <w:rPr>
      <w:rFonts w:ascii="Symbol" w:hAnsi="Symbol"/>
    </w:rPr>
  </w:style>
  <w:style w:type="character" w:styleId="WW8Num2z4" w:customStyle="1">
    <w:name w:val="WW8Num2z4"/>
    <w:qFormat/>
    <w:rsid w:val="001e4510"/>
    <w:rPr>
      <w:rFonts w:ascii="Courier New" w:hAnsi="Courier New" w:cs="Courier New"/>
    </w:rPr>
  </w:style>
  <w:style w:type="character" w:styleId="WW8Num3z0" w:customStyle="1">
    <w:name w:val="WW8Num3z0"/>
    <w:qFormat/>
    <w:rsid w:val="001e4510"/>
    <w:rPr>
      <w:rFonts w:ascii="Symbol" w:hAnsi="Symbol"/>
    </w:rPr>
  </w:style>
  <w:style w:type="character" w:styleId="WW8Num3z1" w:customStyle="1">
    <w:name w:val="WW8Num3z1"/>
    <w:qFormat/>
    <w:rsid w:val="001e4510"/>
    <w:rPr>
      <w:rFonts w:ascii="Courier New" w:hAnsi="Courier New" w:cs="Courier New"/>
    </w:rPr>
  </w:style>
  <w:style w:type="character" w:styleId="WW8Num3z2" w:customStyle="1">
    <w:name w:val="WW8Num3z2"/>
    <w:qFormat/>
    <w:rsid w:val="001e4510"/>
    <w:rPr>
      <w:rFonts w:ascii="Wingdings" w:hAnsi="Wingdings"/>
    </w:rPr>
  </w:style>
  <w:style w:type="character" w:styleId="WW8Num4z0" w:customStyle="1">
    <w:name w:val="WW8Num4z0"/>
    <w:qFormat/>
    <w:rsid w:val="001e4510"/>
    <w:rPr>
      <w:rFonts w:ascii="Wingdings" w:hAnsi="Wingdings"/>
    </w:rPr>
  </w:style>
  <w:style w:type="character" w:styleId="WW8Num4z1" w:customStyle="1">
    <w:name w:val="WW8Num4z1"/>
    <w:qFormat/>
    <w:rsid w:val="001e4510"/>
    <w:rPr>
      <w:rFonts w:ascii="Courier New" w:hAnsi="Courier New" w:cs="Courier New"/>
    </w:rPr>
  </w:style>
  <w:style w:type="character" w:styleId="WW8Num4z3" w:customStyle="1">
    <w:name w:val="WW8Num4z3"/>
    <w:qFormat/>
    <w:rsid w:val="001e4510"/>
    <w:rPr>
      <w:rFonts w:ascii="Symbol" w:hAnsi="Symbol"/>
    </w:rPr>
  </w:style>
  <w:style w:type="character" w:styleId="WW8Num5z0" w:customStyle="1">
    <w:name w:val="WW8Num5z0"/>
    <w:qFormat/>
    <w:rsid w:val="001e4510"/>
    <w:rPr>
      <w:rFonts w:ascii="Times New Roman" w:hAnsi="Times New Roman"/>
      <w:b w:val="false"/>
      <w:i w:val="false"/>
      <w:sz w:val="19"/>
      <w:szCs w:val="19"/>
    </w:rPr>
  </w:style>
  <w:style w:type="character" w:styleId="WW8Num6z0" w:customStyle="1">
    <w:name w:val="WW8Num6z0"/>
    <w:qFormat/>
    <w:rsid w:val="001e4510"/>
    <w:rPr>
      <w:rFonts w:ascii="Symbol" w:hAnsi="Symbol"/>
    </w:rPr>
  </w:style>
  <w:style w:type="character" w:styleId="WW8Num6z1" w:customStyle="1">
    <w:name w:val="WW8Num6z1"/>
    <w:qFormat/>
    <w:rsid w:val="001e4510"/>
    <w:rPr>
      <w:rFonts w:ascii="Courier New" w:hAnsi="Courier New" w:cs="Courier New"/>
    </w:rPr>
  </w:style>
  <w:style w:type="character" w:styleId="WW8Num6z2" w:customStyle="1">
    <w:name w:val="WW8Num6z2"/>
    <w:qFormat/>
    <w:rsid w:val="001e4510"/>
    <w:rPr>
      <w:rFonts w:ascii="Wingdings" w:hAnsi="Wingdings"/>
    </w:rPr>
  </w:style>
  <w:style w:type="character" w:styleId="WW8Num7z0" w:customStyle="1">
    <w:name w:val="WW8Num7z0"/>
    <w:qFormat/>
    <w:rsid w:val="001e4510"/>
    <w:rPr>
      <w:rFonts w:ascii="Symbol" w:hAnsi="Symbol"/>
    </w:rPr>
  </w:style>
  <w:style w:type="character" w:styleId="WW8Num7z1" w:customStyle="1">
    <w:name w:val="WW8Num7z1"/>
    <w:qFormat/>
    <w:rsid w:val="001e4510"/>
    <w:rPr>
      <w:rFonts w:ascii="Courier New" w:hAnsi="Courier New" w:cs="Courier New"/>
    </w:rPr>
  </w:style>
  <w:style w:type="character" w:styleId="WW8Num7z2" w:customStyle="1">
    <w:name w:val="WW8Num7z2"/>
    <w:qFormat/>
    <w:rsid w:val="001e4510"/>
    <w:rPr>
      <w:rFonts w:ascii="Wingdings" w:hAnsi="Wingdings"/>
    </w:rPr>
  </w:style>
  <w:style w:type="character" w:styleId="WW8Num8z0" w:customStyle="1">
    <w:name w:val="WW8Num8z0"/>
    <w:qFormat/>
    <w:rsid w:val="001e4510"/>
    <w:rPr>
      <w:rFonts w:ascii="Wingdings" w:hAnsi="Wingdings"/>
    </w:rPr>
  </w:style>
  <w:style w:type="character" w:styleId="WW8Num8z1" w:customStyle="1">
    <w:name w:val="WW8Num8z1"/>
    <w:qFormat/>
    <w:rsid w:val="001e4510"/>
    <w:rPr>
      <w:rFonts w:ascii="Courier New" w:hAnsi="Courier New" w:cs="Courier New"/>
    </w:rPr>
  </w:style>
  <w:style w:type="character" w:styleId="WW8Num8z3" w:customStyle="1">
    <w:name w:val="WW8Num8z3"/>
    <w:qFormat/>
    <w:rsid w:val="001e4510"/>
    <w:rPr>
      <w:rFonts w:ascii="Symbol" w:hAnsi="Symbol"/>
    </w:rPr>
  </w:style>
  <w:style w:type="character" w:styleId="WW8Num9z1" w:customStyle="1">
    <w:name w:val="WW8Num9z1"/>
    <w:qFormat/>
    <w:rsid w:val="001e4510"/>
    <w:rPr>
      <w:rFonts w:ascii="Wingdings" w:hAnsi="Wingdings"/>
    </w:rPr>
  </w:style>
  <w:style w:type="character" w:styleId="WW8Num10z0" w:customStyle="1">
    <w:name w:val="WW8Num10z0"/>
    <w:qFormat/>
    <w:rsid w:val="001e4510"/>
    <w:rPr>
      <w:rFonts w:ascii="Courier New" w:hAnsi="Courier New" w:cs="Courier New"/>
    </w:rPr>
  </w:style>
  <w:style w:type="character" w:styleId="WW8Num10z2" w:customStyle="1">
    <w:name w:val="WW8Num10z2"/>
    <w:qFormat/>
    <w:rsid w:val="001e4510"/>
    <w:rPr>
      <w:rFonts w:ascii="Wingdings" w:hAnsi="Wingdings"/>
    </w:rPr>
  </w:style>
  <w:style w:type="character" w:styleId="WW8Num10z3" w:customStyle="1">
    <w:name w:val="WW8Num10z3"/>
    <w:qFormat/>
    <w:rsid w:val="001e4510"/>
    <w:rPr>
      <w:rFonts w:ascii="Symbol" w:hAnsi="Symbol"/>
    </w:rPr>
  </w:style>
  <w:style w:type="character" w:styleId="WW8Num12z0" w:customStyle="1">
    <w:name w:val="WW8Num12z0"/>
    <w:qFormat/>
    <w:rsid w:val="001e4510"/>
    <w:rPr>
      <w:rFonts w:ascii="Wingdings" w:hAnsi="Wingdings"/>
    </w:rPr>
  </w:style>
  <w:style w:type="character" w:styleId="WW8Num12z1" w:customStyle="1">
    <w:name w:val="WW8Num12z1"/>
    <w:qFormat/>
    <w:rsid w:val="001e4510"/>
    <w:rPr>
      <w:rFonts w:ascii="Courier New" w:hAnsi="Courier New" w:cs="Courier New"/>
    </w:rPr>
  </w:style>
  <w:style w:type="character" w:styleId="WW8Num12z3" w:customStyle="1">
    <w:name w:val="WW8Num12z3"/>
    <w:qFormat/>
    <w:rsid w:val="001e4510"/>
    <w:rPr>
      <w:rFonts w:ascii="Symbol" w:hAnsi="Symbol"/>
    </w:rPr>
  </w:style>
  <w:style w:type="character" w:styleId="WW8Num13z0" w:customStyle="1">
    <w:name w:val="WW8Num13z0"/>
    <w:qFormat/>
    <w:rsid w:val="001e4510"/>
    <w:rPr>
      <w:rFonts w:ascii="Courier New" w:hAnsi="Courier New" w:cs="Courier New"/>
    </w:rPr>
  </w:style>
  <w:style w:type="character" w:styleId="WW8Num13z2" w:customStyle="1">
    <w:name w:val="WW8Num13z2"/>
    <w:qFormat/>
    <w:rsid w:val="001e4510"/>
    <w:rPr>
      <w:rFonts w:ascii="Wingdings" w:hAnsi="Wingdings"/>
    </w:rPr>
  </w:style>
  <w:style w:type="character" w:styleId="WW8Num13z3" w:customStyle="1">
    <w:name w:val="WW8Num13z3"/>
    <w:qFormat/>
    <w:rsid w:val="001e4510"/>
    <w:rPr>
      <w:rFonts w:ascii="Symbol" w:hAnsi="Symbol"/>
    </w:rPr>
  </w:style>
  <w:style w:type="character" w:styleId="WW8Num14z0" w:customStyle="1">
    <w:name w:val="WW8Num14z0"/>
    <w:qFormat/>
    <w:rsid w:val="001e4510"/>
    <w:rPr>
      <w:rFonts w:ascii="Times New Roman" w:hAnsi="Times New Roman" w:cs="Times New Roman"/>
    </w:rPr>
  </w:style>
  <w:style w:type="character" w:styleId="WW8Num14z1" w:customStyle="1">
    <w:name w:val="WW8Num14z1"/>
    <w:qFormat/>
    <w:rsid w:val="001e4510"/>
    <w:rPr>
      <w:rFonts w:ascii="Courier New" w:hAnsi="Courier New" w:cs="Courier New"/>
    </w:rPr>
  </w:style>
  <w:style w:type="character" w:styleId="WW8Num14z2" w:customStyle="1">
    <w:name w:val="WW8Num14z2"/>
    <w:qFormat/>
    <w:rsid w:val="001e4510"/>
    <w:rPr>
      <w:rFonts w:ascii="Wingdings" w:hAnsi="Wingdings"/>
    </w:rPr>
  </w:style>
  <w:style w:type="character" w:styleId="WW8Num14z3" w:customStyle="1">
    <w:name w:val="WW8Num14z3"/>
    <w:qFormat/>
    <w:rsid w:val="001e4510"/>
    <w:rPr>
      <w:rFonts w:ascii="Symbol" w:hAnsi="Symbol"/>
    </w:rPr>
  </w:style>
  <w:style w:type="character" w:styleId="1" w:customStyle="1">
    <w:name w:val="Основной шрифт абзаца1"/>
    <w:qFormat/>
    <w:rsid w:val="001e4510"/>
    <w:rPr/>
  </w:style>
  <w:style w:type="character" w:styleId="-">
    <w:name w:val="Hyperlink"/>
    <w:basedOn w:val="1"/>
    <w:rsid w:val="001e4510"/>
    <w:rPr>
      <w:color w:val="0000FF"/>
      <w:u w:val="single"/>
    </w:rPr>
  </w:style>
  <w:style w:type="character" w:styleId="2" w:customStyle="1">
    <w:name w:val="Основной шрифт абзаца2"/>
    <w:qFormat/>
    <w:rsid w:val="005728db"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7860a3"/>
    <w:rPr>
      <w:sz w:val="24"/>
      <w:szCs w:val="24"/>
      <w:lang w:eastAsia="ar-SA"/>
    </w:rPr>
  </w:style>
  <w:style w:type="character" w:styleId="Style15" w:customStyle="1">
    <w:name w:val="Нижний колонтитул Знак"/>
    <w:basedOn w:val="DefaultParagraphFont"/>
    <w:uiPriority w:val="99"/>
    <w:qFormat/>
    <w:rsid w:val="007860a3"/>
    <w:rPr>
      <w:sz w:val="24"/>
      <w:szCs w:val="24"/>
      <w:lang w:eastAsia="ar-SA"/>
    </w:rPr>
  </w:style>
  <w:style w:type="character" w:styleId="Style16" w:customStyle="1">
    <w:name w:val="ОД_Обычный Знак"/>
    <w:basedOn w:val="DefaultParagraphFont"/>
    <w:link w:val="Style35"/>
    <w:qFormat/>
    <w:rsid w:val="007860a3"/>
    <w:rPr>
      <w:rFonts w:ascii="Calibri" w:hAnsi="Calibri" w:eastAsia="Calibri"/>
      <w:sz w:val="18"/>
      <w:szCs w:val="22"/>
      <w:lang w:eastAsia="en-US" w:bidi="en-US"/>
    </w:rPr>
  </w:style>
  <w:style w:type="character" w:styleId="Style17">
    <w:name w:val="FollowedHyperlink"/>
    <w:basedOn w:val="DefaultParagraphFont"/>
    <w:uiPriority w:val="99"/>
    <w:semiHidden/>
    <w:unhideWhenUsed/>
    <w:rsid w:val="00086c83"/>
    <w:rPr>
      <w:color w:val="800080" w:themeColor="followedHyperlink"/>
      <w:u w:val="single"/>
    </w:rPr>
  </w:style>
  <w:style w:type="character" w:styleId="Style18" w:customStyle="1">
    <w:name w:val="Текст концевой сноски Знак"/>
    <w:basedOn w:val="DefaultParagraphFont"/>
    <w:uiPriority w:val="99"/>
    <w:semiHidden/>
    <w:qFormat/>
    <w:rsid w:val="00b07782"/>
    <w:rPr>
      <w:lang w:eastAsia="ar-SA"/>
    </w:rPr>
  </w:style>
  <w:style w:type="character" w:styleId="Style19">
    <w:name w:val="Символ концевой сноски"/>
    <w:basedOn w:val="DefaultParagraphFont"/>
    <w:uiPriority w:val="99"/>
    <w:semiHidden/>
    <w:unhideWhenUsed/>
    <w:qFormat/>
    <w:rsid w:val="00b07782"/>
    <w:rPr>
      <w:vertAlign w:val="superscript"/>
    </w:rPr>
  </w:style>
  <w:style w:type="character" w:styleId="Style20">
    <w:name w:val="Endnote Reference"/>
    <w:rPr>
      <w:vertAlign w:val="superscript"/>
    </w:rPr>
  </w:style>
  <w:style w:type="character" w:styleId="Style21" w:customStyle="1">
    <w:name w:val="Текст сноски Знак"/>
    <w:basedOn w:val="DefaultParagraphFont"/>
    <w:uiPriority w:val="99"/>
    <w:semiHidden/>
    <w:qFormat/>
    <w:rsid w:val="00b07782"/>
    <w:rPr>
      <w:lang w:eastAsia="ar-SA"/>
    </w:rPr>
  </w:style>
  <w:style w:type="character" w:styleId="Style22">
    <w:name w:val="Символ сноски"/>
    <w:basedOn w:val="DefaultParagraphFont"/>
    <w:uiPriority w:val="99"/>
    <w:semiHidden/>
    <w:unhideWhenUsed/>
    <w:qFormat/>
    <w:rsid w:val="00b07782"/>
    <w:rPr>
      <w:vertAlign w:val="superscript"/>
    </w:rPr>
  </w:style>
  <w:style w:type="character" w:styleId="Style23">
    <w:name w:val="Footnote Referenc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421d"/>
    <w:rPr>
      <w:color w:val="605E5C"/>
      <w:shd w:fill="E1DFDD" w:val="clear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rsid w:val="001e4510"/>
    <w:pPr>
      <w:widowControl w:val="false"/>
      <w:tabs>
        <w:tab w:val="clear" w:pos="708"/>
        <w:tab w:val="left" w:pos="432" w:leader="none"/>
        <w:tab w:val="left" w:pos="720" w:leader="none"/>
        <w:tab w:val="left" w:pos="864" w:leader="none"/>
        <w:tab w:val="left" w:pos="3888" w:leader="none"/>
        <w:tab w:val="left" w:pos="8505" w:leader="none"/>
      </w:tabs>
      <w:ind w:right="-1089" w:hanging="0"/>
    </w:pPr>
    <w:rPr>
      <w:rFonts w:ascii="Courier New" w:hAnsi="Courier New"/>
      <w:sz w:val="28"/>
      <w:szCs w:val="20"/>
    </w:rPr>
  </w:style>
  <w:style w:type="paragraph" w:styleId="Style26">
    <w:name w:val="List"/>
    <w:basedOn w:val="Style25"/>
    <w:rsid w:val="001e4510"/>
    <w:pPr/>
    <w:rPr>
      <w:rFonts w:cs="Tahoma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25"/>
    <w:qFormat/>
    <w:rsid w:val="001e4510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2" w:customStyle="1">
    <w:name w:val="Название1"/>
    <w:basedOn w:val="Normal"/>
    <w:qFormat/>
    <w:rsid w:val="001e4510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rsid w:val="001e4510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1e4510"/>
    <w:pPr/>
    <w:rPr>
      <w:rFonts w:ascii="Tahoma" w:hAnsi="Tahoma" w:cs="Tahoma"/>
      <w:sz w:val="16"/>
      <w:szCs w:val="16"/>
    </w:rPr>
  </w:style>
  <w:style w:type="paragraph" w:styleId="BasicParagraph" w:customStyle="1">
    <w:name w:val="[Basic Paragraph]"/>
    <w:basedOn w:val="Normal"/>
    <w:qFormat/>
    <w:rsid w:val="001e4510"/>
    <w:pPr>
      <w:spacing w:lineRule="auto" w:line="288"/>
      <w:textAlignment w:val="center"/>
    </w:pPr>
    <w:rPr>
      <w:color w:val="000000"/>
      <w:lang w:val="en-US"/>
    </w:rPr>
  </w:style>
  <w:style w:type="paragraph" w:styleId="Style29" w:customStyle="1">
    <w:name w:val="Содержимое врезки"/>
    <w:basedOn w:val="Style25"/>
    <w:qFormat/>
    <w:rsid w:val="001e4510"/>
    <w:pPr/>
    <w:rPr/>
  </w:style>
  <w:style w:type="paragraph" w:styleId="Style30" w:customStyle="1">
    <w:name w:val="Содержимое таблицы"/>
    <w:basedOn w:val="Normal"/>
    <w:qFormat/>
    <w:rsid w:val="001e4510"/>
    <w:pPr>
      <w:suppressLineNumbers/>
    </w:pPr>
    <w:rPr/>
  </w:style>
  <w:style w:type="paragraph" w:styleId="Style31" w:customStyle="1">
    <w:name w:val="Заголовок таблицы"/>
    <w:basedOn w:val="Style30"/>
    <w:qFormat/>
    <w:rsid w:val="001e4510"/>
    <w:pPr>
      <w:jc w:val="center"/>
    </w:pPr>
    <w:rPr>
      <w:b/>
      <w:bCs/>
    </w:rPr>
  </w:style>
  <w:style w:type="paragraph" w:styleId="14" w:customStyle="1">
    <w:name w:val="Обычный1"/>
    <w:qFormat/>
    <w:rsid w:val="005728db"/>
    <w:pPr>
      <w:widowControl/>
      <w:suppressAutoHyphens w:val="true"/>
      <w:bidi w:val="0"/>
      <w:spacing w:lineRule="atLeast" w:line="100" w:before="0" w:after="0"/>
      <w:jc w:val="left"/>
    </w:pPr>
    <w:rPr>
      <w:rFonts w:eastAsia="Arial" w:ascii="Times New Roman" w:hAnsi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Normal"/>
    <w:link w:val="Style14"/>
    <w:uiPriority w:val="99"/>
    <w:unhideWhenUsed/>
    <w:rsid w:val="007860a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4">
    <w:name w:val="Footer"/>
    <w:basedOn w:val="Normal"/>
    <w:link w:val="Style15"/>
    <w:uiPriority w:val="99"/>
    <w:unhideWhenUsed/>
    <w:rsid w:val="007860a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5" w:customStyle="1">
    <w:name w:val="ОД_Обычный"/>
    <w:link w:val="Style16"/>
    <w:qFormat/>
    <w:rsid w:val="007860a3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18"/>
      <w:szCs w:val="22"/>
      <w:lang w:eastAsia="en-US" w:bidi="en-US" w:val="ru-RU"/>
    </w:rPr>
  </w:style>
  <w:style w:type="paragraph" w:styleId="Standard" w:customStyle="1">
    <w:name w:val="Standard"/>
    <w:qFormat/>
    <w:rsid w:val="002664b4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36">
    <w:name w:val="Endnote Text"/>
    <w:basedOn w:val="Normal"/>
    <w:link w:val="Style18"/>
    <w:uiPriority w:val="99"/>
    <w:semiHidden/>
    <w:unhideWhenUsed/>
    <w:rsid w:val="00b07782"/>
    <w:pPr/>
    <w:rPr>
      <w:sz w:val="20"/>
      <w:szCs w:val="20"/>
    </w:rPr>
  </w:style>
  <w:style w:type="paragraph" w:styleId="Style37">
    <w:name w:val="Footnote Text"/>
    <w:basedOn w:val="Normal"/>
    <w:link w:val="Style21"/>
    <w:uiPriority w:val="99"/>
    <w:semiHidden/>
    <w:unhideWhenUsed/>
    <w:rsid w:val="00b07782"/>
    <w:pPr/>
    <w:rPr>
      <w:sz w:val="20"/>
      <w:szCs w:val="20"/>
    </w:rPr>
  </w:style>
  <w:style w:type="paragraph" w:styleId="Default" w:customStyle="1">
    <w:name w:val="Default"/>
    <w:qFormat/>
    <w:rsid w:val="00652cfe"/>
    <w:pPr>
      <w:widowControl/>
      <w:bidi w:val="0"/>
      <w:spacing w:before="0" w:after="0"/>
      <w:jc w:val="left"/>
    </w:pPr>
    <w:rPr>
      <w:rFonts w:ascii="PT Serif" w:hAnsi="PT Serif" w:cs="PT Serif" w:eastAsia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d14b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pravlenie-gkh.ru/" TargetMode="External"/><Relationship Id="rId4" Type="http://schemas.openxmlformats.org/officeDocument/2006/relationships/hyperlink" Target="mailto:d.puhov@od-group.ru" TargetMode="External"/><Relationship Id="rId5" Type="http://schemas.openxmlformats.org/officeDocument/2006/relationships/hyperlink" Target="mailto:d.puhov@od-group.ru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EB7B-A592-493C-890C-B9A6FAFE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LibreOffice/7.5.3.2$Windows_X86_64 LibreOffice_project/9f56dff12ba03b9acd7730a5a481eea045e468f3</Application>
  <AppVersion>15.0000</AppVersion>
  <Pages>1</Pages>
  <Words>241</Words>
  <Characters>1760</Characters>
  <CharactersWithSpaces>2062</CharactersWithSpaces>
  <Paragraphs>50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2023-10-16T12:11:00Z</dcterms:created>
  <dc:creator>Andrew</dc:creator>
  <dc:description/>
  <dc:language>ru-RU</dc:language>
  <cp:lastModifiedBy/>
  <cp:lastPrinted>2021-02-05T08:00:00Z</cp:lastPrinted>
  <dcterms:modified xsi:type="dcterms:W3CDTF">2023-11-20T17:55:22Z</dcterms:modified>
  <cp:revision>3</cp:revision>
  <dc:subject/>
  <dc:title>ОРГАНИЗАЦИОННЫЙ КОМИТЕТ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